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F5" w:rsidRPr="0014476D" w:rsidRDefault="00D548F5" w:rsidP="00D54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КРАТКАЯ ПРЕЗЕНТАЦИЯ ОБРАЗОВАТЕЛЬНОЙ ПРОГРАММЫ </w:t>
      </w:r>
    </w:p>
    <w:p w:rsidR="00D548F5" w:rsidRPr="0014476D" w:rsidRDefault="00D548F5" w:rsidP="00D548F5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8F5" w:rsidRPr="0014476D" w:rsidRDefault="00D548F5" w:rsidP="00D548F5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– Программа)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МБДОУ «Детский сад «Улыбка» г.Строитель Яковлевского городского округа» (далее - ДОО)</w:t>
      </w:r>
      <w:r w:rsidRPr="0014476D">
        <w:rPr>
          <w:rFonts w:ascii="Times New Roman" w:eastAsia="Times New Roman" w:hAnsi="Times New Roman"/>
          <w:spacing w:val="-67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разработана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федеральным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государственным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образовательным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стандартом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дошкольного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(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 приказом Министерства образования и науки РФ от 17.10.2013 года № 1155 «Об утверждении федерального государственного стандарта дошкольного образования», </w:t>
      </w:r>
      <w:r w:rsidRPr="0014476D">
        <w:rPr>
          <w:rFonts w:ascii="Times New Roman" w:hAnsi="Times New Roman"/>
          <w:sz w:val="24"/>
          <w:szCs w:val="24"/>
        </w:rPr>
        <w:t xml:space="preserve">зарегистрировано в Минюсте России 14 ноября 2013 г., регистрационный № 30384; в редакции приказа Министерства просвещения России от 8 ноября 2022 г. № 955, зарегистрировано в Минюсте России 6 февраля 2023 г., регистрационный № 72264) (далее – ФГОС ДО)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14476D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федеральной образовательной программой дошкольного образования, </w:t>
      </w:r>
      <w:r w:rsidRPr="0014476D">
        <w:rPr>
          <w:rFonts w:ascii="Times New Roman" w:hAnsi="Times New Roman"/>
          <w:sz w:val="24"/>
          <w:szCs w:val="24"/>
        </w:rPr>
        <w:t>(утверждена приказом Министерства просвещения России от 25 ноября 2022 г. № 1028, зарегистрировано в Минюсте России 28 декабря 2022 г., регистрационный № 71847) (далее – ФОП ДО).</w:t>
      </w:r>
    </w:p>
    <w:p w:rsidR="00D548F5" w:rsidRPr="0014476D" w:rsidRDefault="00D548F5" w:rsidP="00D548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4476D">
        <w:rPr>
          <w:rFonts w:ascii="Times New Roman" w:eastAsia="Times New Roman" w:hAnsi="Times New Roman"/>
          <w:sz w:val="24"/>
          <w:szCs w:val="24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548F5" w:rsidRPr="0014476D" w:rsidRDefault="00D548F5" w:rsidP="00D548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4476D">
        <w:rPr>
          <w:rFonts w:ascii="Times New Roman" w:eastAsia="Times New Roman" w:hAnsi="Times New Roman"/>
          <w:sz w:val="24"/>
          <w:szCs w:val="24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D548F5" w:rsidRPr="0014476D" w:rsidRDefault="00D548F5" w:rsidP="00D548F5">
      <w:pPr>
        <w:tabs>
          <w:tab w:val="left" w:pos="163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Обязательная часть Программы соответствует ФОП ДО и обеспечивает:</w:t>
      </w:r>
    </w:p>
    <w:p w:rsidR="00D548F5" w:rsidRPr="0014476D" w:rsidRDefault="00D548F5" w:rsidP="00D548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- воспитание и развитие ребенка дошкольного возраста как гражданина Российской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Федерации, формирование основ его гражданской и культурной идентичности на доступном его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возрасту</w:t>
      </w:r>
      <w:r w:rsidRPr="0014476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содержании доступными средствами;</w:t>
      </w:r>
    </w:p>
    <w:p w:rsidR="00D548F5" w:rsidRPr="0014476D" w:rsidRDefault="00D548F5" w:rsidP="00D548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- создание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единого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ядра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содержания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дошкольного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ДО),</w:t>
      </w:r>
      <w:r w:rsidRPr="0014476D">
        <w:rPr>
          <w:rFonts w:ascii="Times New Roman" w:eastAsia="Times New Roman" w:hAnsi="Times New Roman"/>
          <w:spacing w:val="-57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ориентированного на приобщение детей к духовно-нравственным и социокультурным ценностям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российского народа, воспитание подрастающего поколения как знающего и уважающего историю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4476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культуру</w:t>
      </w:r>
      <w:r w:rsidRPr="0014476D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своей семьи, большой</w:t>
      </w:r>
      <w:r w:rsidRPr="0014476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и малой Родины;</w:t>
      </w:r>
    </w:p>
    <w:p w:rsidR="00D548F5" w:rsidRPr="0014476D" w:rsidRDefault="00D548F5" w:rsidP="00D548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- создание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единого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пространства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воспитания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4476D">
        <w:rPr>
          <w:rFonts w:ascii="Times New Roman" w:eastAsia="Times New Roman" w:hAnsi="Times New Roman"/>
          <w:spacing w:val="-57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обучения детей от рождения до поступления в начальную школу, обеспечивающего ребенку и его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родителям (законным представителям), равные, качественные условия ДО, вне зависимости от</w:t>
      </w:r>
      <w:r w:rsidRPr="00144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14476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и региона</w:t>
      </w:r>
      <w:r w:rsidRPr="0014476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>проживания.</w:t>
      </w:r>
    </w:p>
    <w:p w:rsidR="00D548F5" w:rsidRPr="0014476D" w:rsidRDefault="00D548F5" w:rsidP="00D548F5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4476D">
        <w:rPr>
          <w:rFonts w:ascii="Times New Roman" w:eastAsia="Times New Roman" w:hAnsi="Times New Roman"/>
          <w:sz w:val="24"/>
          <w:szCs w:val="24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476D">
        <w:rPr>
          <w:rFonts w:ascii="Times New Roman" w:hAnsi="Times New Roman"/>
          <w:bCs/>
          <w:sz w:val="24"/>
          <w:szCs w:val="24"/>
        </w:rPr>
        <w:t>- Программа социально-коммуникативного развития старших дошкольников и технология ее реализации «Вместе весело играть» (образовательная область «Социально-коммуникативное развитие») Л.В. Серых, Л.Н. Волошина, А.А. Бучек, Т.В. Савельева (дополняет ОО «Социально-коммуникативное развитие»):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</w:pPr>
      <w:r w:rsidRPr="0014476D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>- Парциальная программа рекреационного туризма для детей</w:t>
      </w:r>
      <w:r w:rsidRPr="0014476D">
        <w:rPr>
          <w:rFonts w:ascii="Times New Roman" w:hAnsi="Times New Roman"/>
          <w:sz w:val="24"/>
          <w:szCs w:val="24"/>
        </w:rPr>
        <w:t xml:space="preserve"> </w:t>
      </w:r>
      <w:r w:rsidRPr="0014476D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>старшего дошкольного возраста «Весёлый рюкзачок» А.А. Чеменевой, А.Ф.Мельниковой, В.С.Волковой (дополняет ОО «Физическое развитие»).</w:t>
      </w:r>
    </w:p>
    <w:p w:rsidR="00D548F5" w:rsidRPr="0014476D" w:rsidRDefault="00D548F5" w:rsidP="00D548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4476D">
        <w:rPr>
          <w:rFonts w:ascii="Times New Roman" w:eastAsia="Times New Roman" w:hAnsi="Times New Roman"/>
          <w:b/>
          <w:sz w:val="24"/>
          <w:szCs w:val="24"/>
        </w:rPr>
        <w:t>Целью Программы</w:t>
      </w:r>
      <w:r w:rsidRPr="0014476D">
        <w:rPr>
          <w:rFonts w:ascii="Times New Roman" w:eastAsia="Times New Roman" w:hAnsi="Times New Roman"/>
          <w:sz w:val="24"/>
          <w:szCs w:val="24"/>
        </w:rPr>
        <w:t xml:space="preserve">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</w:t>
      </w:r>
      <w:r w:rsidRPr="0014476D">
        <w:rPr>
          <w:rFonts w:ascii="Times New Roman" w:eastAsia="Times New Roman" w:hAnsi="Times New Roman"/>
          <w:sz w:val="24"/>
          <w:szCs w:val="24"/>
        </w:rPr>
        <w:lastRenderedPageBreak/>
        <w:t>культурных традиций.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Программы достигается через решение следующих задач</w:t>
      </w:r>
      <w:r w:rsidRPr="0014476D">
        <w:rPr>
          <w:rFonts w:ascii="Times New Roman" w:eastAsia="Times New Roman" w:hAnsi="Times New Roman"/>
          <w:sz w:val="24"/>
          <w:szCs w:val="24"/>
          <w:lang w:eastAsia="ru-RU"/>
        </w:rPr>
        <w:t xml:space="preserve"> (п. 1.6. ФГОС ДО, п. 14.2. ФОП ДО):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-создание учета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-обеспечение психолого-педагогической поддержки семьи и повышение омпетентности родителей (законных представителей) в вопросах развития и образования, охраны и укрепления здоровья детей;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-обеспечение преемственности целей, задач и содержания дошкольного общего и начального общего образования;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15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В МБДОУ «Детский сад «Улыбка» г.Строитель» функционирует 6 возрастных групп: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lastRenderedPageBreak/>
        <w:t xml:space="preserve">- первая младшая группа (1) 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 xml:space="preserve">- вторая младшая группа (1) 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 группа среднего дошкольного возраста (1)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 xml:space="preserve"> - группа старшего дошкольного возраста (1)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 xml:space="preserve"> - подготовительная группа (1)</w:t>
      </w:r>
    </w:p>
    <w:p w:rsidR="00D548F5" w:rsidRPr="0014476D" w:rsidRDefault="00D548F5" w:rsidP="00D548F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 xml:space="preserve"> - группа компенсирующей направленности (1)</w:t>
      </w:r>
    </w:p>
    <w:p w:rsidR="00D548F5" w:rsidRPr="0014476D" w:rsidRDefault="00D548F5" w:rsidP="00D548F5">
      <w:pPr>
        <w:widowControl w:val="0"/>
        <w:tabs>
          <w:tab w:val="left" w:pos="-709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  <w:r w:rsidRPr="0014476D"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  <w:t xml:space="preserve">Ссылка на федеральную образовательную программу дошкольного образования </w:t>
      </w:r>
      <w:hyperlink r:id="rId5" w:history="1">
        <w:r w:rsidRPr="0014476D">
          <w:rPr>
            <w:rStyle w:val="a3"/>
            <w:rFonts w:ascii="Times New Roman" w:eastAsia="Times New Roman" w:hAnsi="Times New Roman"/>
            <w:bCs/>
            <w:kern w:val="28"/>
            <w:sz w:val="24"/>
            <w:szCs w:val="24"/>
            <w:lang w:eastAsia="ru-RU"/>
          </w:rPr>
          <w:t>http://publication.pravo.gov.ru/Document/View/0001202212280044?index=10</w:t>
        </w:r>
      </w:hyperlink>
    </w:p>
    <w:p w:rsidR="00D548F5" w:rsidRPr="0014476D" w:rsidRDefault="00D548F5" w:rsidP="00D548F5">
      <w:pPr>
        <w:widowControl w:val="0"/>
        <w:tabs>
          <w:tab w:val="left" w:pos="-709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548F5" w:rsidRPr="0014476D" w:rsidRDefault="00D548F5" w:rsidP="00D548F5">
      <w:pPr>
        <w:widowControl w:val="0"/>
        <w:tabs>
          <w:tab w:val="left" w:pos="-709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4476D">
        <w:rPr>
          <w:rFonts w:ascii="Times New Roman" w:hAnsi="Times New Roman"/>
          <w:b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D548F5" w:rsidRPr="0014476D" w:rsidRDefault="00D548F5" w:rsidP="00D54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D548F5" w:rsidRPr="0014476D" w:rsidRDefault="00D548F5" w:rsidP="00D54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- обеспечение единства подходов к воспитанию и обучению детей в условиях ДОО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Эта деятельность дополняет, поддерживает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 xml:space="preserve">Достижение этих целей осуществляется через решение основных </w:t>
      </w:r>
      <w:r w:rsidRPr="0014476D">
        <w:rPr>
          <w:rFonts w:ascii="Times New Roman" w:hAnsi="Times New Roman"/>
          <w:b/>
          <w:sz w:val="24"/>
          <w:szCs w:val="24"/>
        </w:rPr>
        <w:t>задач</w:t>
      </w:r>
      <w:r w:rsidRPr="0014476D">
        <w:rPr>
          <w:rFonts w:ascii="Times New Roman" w:hAnsi="Times New Roman"/>
          <w:sz w:val="24"/>
          <w:szCs w:val="24"/>
        </w:rPr>
        <w:t>: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3) способствование развитию ответственного и осознанного родительства как базовой основы благополучия семьи;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5) вовлечение родителей (законных представителей) в образовательный процесс.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 xml:space="preserve">Построение взаимодействия с родителями (законными представителями) придерживается следующих </w:t>
      </w:r>
      <w:r w:rsidRPr="0014476D">
        <w:rPr>
          <w:rFonts w:ascii="Times New Roman" w:hAnsi="Times New Roman"/>
          <w:b/>
          <w:sz w:val="24"/>
          <w:szCs w:val="24"/>
        </w:rPr>
        <w:t>принципов: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lastRenderedPageBreak/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D548F5" w:rsidRPr="0014476D" w:rsidRDefault="00D548F5" w:rsidP="00D548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476D">
        <w:rPr>
          <w:rFonts w:ascii="Times New Roman" w:hAnsi="Times New Roman"/>
          <w:sz w:val="24"/>
          <w:szCs w:val="24"/>
        </w:rPr>
        <w:t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D548F5" w:rsidRPr="0014476D" w:rsidRDefault="00D548F5" w:rsidP="00D548F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476D">
        <w:rPr>
          <w:rFonts w:ascii="Times New Roman" w:hAnsi="Times New Roman"/>
          <w:bCs/>
          <w:sz w:val="24"/>
          <w:szCs w:val="24"/>
        </w:rP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 (ФОП ДО п.26):</w:t>
      </w:r>
    </w:p>
    <w:p w:rsidR="00D548F5" w:rsidRPr="0014476D" w:rsidRDefault="00D548F5" w:rsidP="00D548F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3548"/>
        <w:gridCol w:w="3686"/>
      </w:tblGrid>
      <w:tr w:rsidR="00D548F5" w:rsidRPr="0014476D" w:rsidTr="006A2143">
        <w:trPr>
          <w:trHeight w:val="445"/>
        </w:trPr>
        <w:tc>
          <w:tcPr>
            <w:tcW w:w="2372" w:type="dxa"/>
            <w:shd w:val="clear" w:color="auto" w:fill="auto"/>
          </w:tcPr>
          <w:p w:rsidR="00D548F5" w:rsidRPr="0014476D" w:rsidRDefault="00D548F5" w:rsidP="006A2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548" w:type="dxa"/>
          </w:tcPr>
          <w:p w:rsidR="00D548F5" w:rsidRPr="0014476D" w:rsidRDefault="00D548F5" w:rsidP="006A2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86" w:type="dxa"/>
          </w:tcPr>
          <w:p w:rsidR="00D548F5" w:rsidRPr="0014476D" w:rsidRDefault="00D548F5" w:rsidP="006A2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Инструментарий</w:t>
            </w:r>
          </w:p>
        </w:tc>
      </w:tr>
      <w:tr w:rsidR="00D548F5" w:rsidRPr="0014476D" w:rsidTr="006A2143">
        <w:trPr>
          <w:trHeight w:val="2022"/>
        </w:trPr>
        <w:tc>
          <w:tcPr>
            <w:tcW w:w="2372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1.Диагностико -аналитическое направление </w:t>
            </w:r>
          </w:p>
        </w:tc>
        <w:tc>
          <w:tcPr>
            <w:tcW w:w="3548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Получение  и анализ данных о семье каждого обучающегося, её запросах в отношении охраны здоровья и развития ребёнка.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Об  уровне психолого-педагогической компетентности родителей (законных представителей).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А  также планирование работы с семьей с учётом результатов проведенного анализа.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 Согласование  воспитательных задач.</w:t>
            </w:r>
          </w:p>
        </w:tc>
        <w:tc>
          <w:tcPr>
            <w:tcW w:w="3686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</w:tr>
      <w:tr w:rsidR="00D548F5" w:rsidRPr="0014476D" w:rsidTr="006A2143">
        <w:trPr>
          <w:trHeight w:val="273"/>
        </w:trPr>
        <w:tc>
          <w:tcPr>
            <w:tcW w:w="2372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2.Просветительское направление </w:t>
            </w:r>
          </w:p>
          <w:p w:rsidR="00D548F5" w:rsidRPr="0014476D" w:rsidRDefault="00D548F5" w:rsidP="006A21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8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Просвещение 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Выбора  эффективных методов обучения и воспитания детей определенного возраста;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Информирование  об особенностях реализуемой в ДОО образовательной программы;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Условиях  пребывания ребёнка в группе ДОО;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Содержании  и методах образовательной работы с детьми;</w:t>
            </w:r>
          </w:p>
        </w:tc>
        <w:tc>
          <w:tcPr>
            <w:tcW w:w="3686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Групповые 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родителей.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Информационно-просветительские газеты, издаваемые ДОО для родителей, педагогические библиотеки для родителей (законных представителей); сайт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</w:t>
            </w: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вечера, семейные спортивные и тематические мероприятия, тематические досуги, знакомство с семейными традициями и другое </w:t>
            </w:r>
          </w:p>
        </w:tc>
      </w:tr>
      <w:tr w:rsidR="00D548F5" w:rsidRPr="0014476D" w:rsidTr="006A2143">
        <w:trPr>
          <w:trHeight w:val="445"/>
        </w:trPr>
        <w:tc>
          <w:tcPr>
            <w:tcW w:w="2372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3.Консультационное направление </w:t>
            </w:r>
          </w:p>
          <w:p w:rsidR="00D548F5" w:rsidRPr="0014476D" w:rsidRDefault="00D548F5" w:rsidP="006A21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548F5" w:rsidRPr="0014476D" w:rsidRDefault="00D548F5" w:rsidP="006A21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8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Консультирование 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семьи.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Особенностей  поведения и взаимодействия ребёнка со сверстниками и педагогом. 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Возникающих  проблемных ситуациях.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Способам  воспитания и построения продуктивного взаимодействия с детьми младенческого, раннего и дошкольного возрастов.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Способам  организации и участия в детских деятельностях, образовательном процессе и другому.</w:t>
            </w:r>
          </w:p>
        </w:tc>
        <w:tc>
          <w:tcPr>
            <w:tcW w:w="3686" w:type="dxa"/>
          </w:tcPr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Специально разработанные (подобранные) дидактические материалы для организации совместной деятельности родителей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</w:t>
            </w:r>
          </w:p>
          <w:p w:rsidR="00D548F5" w:rsidRPr="0014476D" w:rsidRDefault="00D548F5" w:rsidP="006A21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76D">
              <w:rPr>
                <w:rFonts w:ascii="Times New Roman" w:hAnsi="Times New Roman"/>
                <w:bCs/>
                <w:sz w:val="24"/>
                <w:szCs w:val="24"/>
              </w:rPr>
              <w:t>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</w:tc>
      </w:tr>
    </w:tbl>
    <w:p w:rsidR="00D548F5" w:rsidRPr="0014476D" w:rsidRDefault="00D548F5" w:rsidP="00D548F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D548F5" w:rsidRPr="0014476D" w:rsidRDefault="00D548F5" w:rsidP="00D548F5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14476D">
        <w:rPr>
          <w:rFonts w:ascii="Times New Roman" w:hAnsi="Times New Roman" w:cs="Times New Roman"/>
          <w:color w:val="auto"/>
        </w:rPr>
        <w:t>Виды и формы деятельности организации сотрудничества педагогов и родителей (законных представителей) в рамках решения воспитательных задач:</w:t>
      </w:r>
    </w:p>
    <w:p w:rsidR="00D548F5" w:rsidRPr="0014476D" w:rsidRDefault="00D548F5" w:rsidP="00D548F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827"/>
        <w:gridCol w:w="3686"/>
      </w:tblGrid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  <w:b/>
                <w:color w:val="auto"/>
              </w:rPr>
              <w:t>Направления воспитания</w:t>
            </w:r>
          </w:p>
        </w:tc>
        <w:tc>
          <w:tcPr>
            <w:tcW w:w="3827" w:type="dxa"/>
          </w:tcPr>
          <w:p w:rsidR="00D548F5" w:rsidRPr="0014476D" w:rsidRDefault="00D548F5" w:rsidP="006A214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  <w:b/>
                <w:color w:val="auto"/>
              </w:rPr>
              <w:t>Формы работы</w:t>
            </w: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  <w:b/>
                <w:color w:val="auto"/>
              </w:rPr>
              <w:t>Основные задачи сотрудничества</w:t>
            </w:r>
          </w:p>
        </w:tc>
      </w:tr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 xml:space="preserve">Патриотическое </w:t>
            </w:r>
          </w:p>
        </w:tc>
        <w:tc>
          <w:tcPr>
            <w:tcW w:w="3827" w:type="dxa"/>
            <w:vMerge w:val="restart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b/>
                <w:color w:val="auto"/>
              </w:rPr>
              <w:t>Групповые формы работы</w:t>
            </w:r>
            <w:r w:rsidRPr="0014476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color w:val="auto"/>
              </w:rPr>
              <w:t>Управляющий совет (участие в решении вопросов воспитания и социализации детей).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Родительский комитет групп.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Родительские собрания (групповые, общесадовые).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Родительские конференции.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Педагогические гостиные.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Педагогические лектории.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Мастер-классы.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Круглые столы.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Обучающие семинары.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Обучающие тренинги</w:t>
            </w:r>
          </w:p>
          <w:p w:rsidR="00D548F5" w:rsidRPr="00096187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lastRenderedPageBreak/>
              <w:t xml:space="preserve">Взаимодействие в социальных сетях: сайт ДОО, </w:t>
            </w:r>
            <w:r w:rsidRPr="00096187">
              <w:rPr>
                <w:rFonts w:ascii="Times New Roman" w:hAnsi="Times New Roman" w:cs="Times New Roman"/>
              </w:rPr>
              <w:t>Telegram, VК, Viber</w:t>
            </w:r>
          </w:p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b/>
                <w:color w:val="auto"/>
              </w:rPr>
              <w:t>Индивидуальные формы работы</w:t>
            </w:r>
            <w:r w:rsidRPr="0014476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color w:val="auto"/>
              </w:rPr>
              <w:t>Работа специалистов по запросу родителей для решения проблем, связанных с воспитанием ребенка.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 xml:space="preserve">Участие родителей в работе консилиумов, </w:t>
            </w:r>
            <w:r w:rsidRPr="00096187">
              <w:rPr>
                <w:rFonts w:ascii="Times New Roman" w:hAnsi="Times New Roman" w:cs="Times New Roman"/>
              </w:rPr>
              <w:t>собираемых в случае возникновения острых проблем, связанных с воспитанием ребенка.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Участие родителей в реализации проектов, конкурсов, выставок, флешмобов, акций воспитательной направленности.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Индивидуальное консультирование родителей (законных представителей) воспитанников с целью координации воспитательных усилий педагогического коллектива и семьи.</w:t>
            </w:r>
          </w:p>
          <w:p w:rsidR="00D548F5" w:rsidRPr="00096187" w:rsidRDefault="00D548F5" w:rsidP="00D548F5">
            <w:pPr>
              <w:pStyle w:val="Default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6187">
              <w:rPr>
                <w:rFonts w:ascii="Times New Roman" w:hAnsi="Times New Roman" w:cs="Times New Roman"/>
                <w:color w:val="auto"/>
              </w:rPr>
              <w:t>В формате выездных консультаций.</w:t>
            </w:r>
          </w:p>
          <w:p w:rsidR="00D548F5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Информационно-аналитические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4476D">
              <w:rPr>
                <w:rFonts w:ascii="Times New Roman" w:hAnsi="Times New Roman" w:cs="Times New Roman"/>
              </w:rPr>
              <w:t xml:space="preserve">Анкетирование </w:t>
            </w:r>
          </w:p>
          <w:p w:rsidR="00D548F5" w:rsidRDefault="00D548F5" w:rsidP="00D548F5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 xml:space="preserve">Опрос </w:t>
            </w:r>
          </w:p>
          <w:p w:rsidR="00D548F5" w:rsidRPr="00096187" w:rsidRDefault="00D548F5" w:rsidP="00D548F5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>Интервью и беседа</w:t>
            </w:r>
          </w:p>
          <w:p w:rsidR="00D548F5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Наглядно-информационные</w:t>
            </w:r>
          </w:p>
          <w:p w:rsidR="00D548F5" w:rsidRDefault="00D548F5" w:rsidP="00D548F5">
            <w:pPr>
              <w:pStyle w:val="Default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14476D">
              <w:rPr>
                <w:rFonts w:ascii="Times New Roman" w:hAnsi="Times New Roman" w:cs="Times New Roman"/>
              </w:rPr>
              <w:t xml:space="preserve">Информационно-ознакомительные объявления </w:t>
            </w:r>
          </w:p>
          <w:p w:rsidR="00D548F5" w:rsidRDefault="00D548F5" w:rsidP="00D548F5">
            <w:pPr>
              <w:pStyle w:val="Default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>Информационно-просветительские стенды</w:t>
            </w:r>
          </w:p>
          <w:p w:rsidR="00D548F5" w:rsidRDefault="00D548F5" w:rsidP="00D548F5">
            <w:pPr>
              <w:pStyle w:val="Default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>Плакаты различной тематики (противопожарная, санитарная, гигиеническая, психолого-педагогическая и др.).</w:t>
            </w:r>
          </w:p>
          <w:p w:rsidR="00D548F5" w:rsidRDefault="00D548F5" w:rsidP="00D548F5">
            <w:pPr>
              <w:pStyle w:val="Default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>Папки, письма, памятки, буклеты, бюллетени.</w:t>
            </w:r>
          </w:p>
          <w:p w:rsidR="00D548F5" w:rsidRDefault="00D548F5" w:rsidP="00D548F5">
            <w:pPr>
              <w:pStyle w:val="Default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>Образовательная афиша.</w:t>
            </w:r>
          </w:p>
          <w:p w:rsidR="00D548F5" w:rsidRPr="00096187" w:rsidRDefault="00D548F5" w:rsidP="00D548F5">
            <w:pPr>
              <w:pStyle w:val="Default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096187">
              <w:rPr>
                <w:rFonts w:ascii="Times New Roman" w:hAnsi="Times New Roman" w:cs="Times New Roman"/>
              </w:rPr>
              <w:t xml:space="preserve">Постеры детских достижений. </w:t>
            </w:r>
          </w:p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>Традиционные формы взаимодействия с родителями дополняются дистанционными (дистанционные консультации, онлайн-конференции и т. д.)</w:t>
            </w: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lastRenderedPageBreak/>
              <w:t>Повышение уровня родительской компетентности в вопросах патриотического воспитания ребёнка, объединение усилий взрослых для успешного формирования у ребенка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</w:tr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color w:val="auto"/>
              </w:rPr>
              <w:t xml:space="preserve">Духовно-нравственное </w:t>
            </w:r>
          </w:p>
        </w:tc>
        <w:tc>
          <w:tcPr>
            <w:tcW w:w="3827" w:type="dxa"/>
            <w:vMerge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 xml:space="preserve">Повышение уровня родительской компетентности в вопросах духовно-нравственного воспитания, объединение усилий взрослых для формирования у ребенка способности к духовному развитию, нравственному </w:t>
            </w:r>
            <w:r w:rsidRPr="0014476D">
              <w:rPr>
                <w:rFonts w:ascii="Times New Roman" w:hAnsi="Times New Roman" w:cs="Times New Roman"/>
              </w:rPr>
              <w:lastRenderedPageBreak/>
              <w:t>самосовершенствованию и индивидуально-ответственному поведению.</w:t>
            </w:r>
          </w:p>
        </w:tc>
      </w:tr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lastRenderedPageBreak/>
              <w:t xml:space="preserve">Социальное </w:t>
            </w:r>
          </w:p>
        </w:tc>
        <w:tc>
          <w:tcPr>
            <w:tcW w:w="3827" w:type="dxa"/>
            <w:vMerge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4476D">
              <w:rPr>
                <w:rFonts w:ascii="Times New Roman" w:hAnsi="Times New Roman" w:cs="Times New Roman"/>
              </w:rPr>
              <w:t>Помочь родителям воспитывать у ребенка ценностное отношение к семье, другому человеку, развитие дружелюбия, умения находить общий язык с другими людьми.</w:t>
            </w:r>
          </w:p>
        </w:tc>
      </w:tr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3827" w:type="dxa"/>
            <w:vMerge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>Вовлечение родителей в воспитание у ребенка стремления к истине, становление целостной картины мира, в которой интегрировано ценностное, эмоциональное окрашенное отношение к миру, людям, природе, деятельности человека.</w:t>
            </w:r>
          </w:p>
        </w:tc>
      </w:tr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color w:val="auto"/>
              </w:rPr>
              <w:t>Физическое и оздоровительное</w:t>
            </w:r>
          </w:p>
        </w:tc>
        <w:tc>
          <w:tcPr>
            <w:tcW w:w="3827" w:type="dxa"/>
            <w:vMerge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4476D">
              <w:rPr>
                <w:rFonts w:ascii="Times New Roman" w:hAnsi="Times New Roman" w:cs="Times New Roman"/>
              </w:rPr>
              <w:t>Побуждать родителей показывать личный пример по охране и укреплению здоровья, становлению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>Привлекать родителей к совместной деятельности для овладения элементарными гигиеническими навыками и правилами безопасности.</w:t>
            </w:r>
          </w:p>
        </w:tc>
      </w:tr>
      <w:tr w:rsidR="00D548F5" w:rsidRPr="0014476D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color w:val="auto"/>
              </w:rPr>
              <w:t>Трудовое</w:t>
            </w:r>
          </w:p>
        </w:tc>
        <w:tc>
          <w:tcPr>
            <w:tcW w:w="3827" w:type="dxa"/>
            <w:vMerge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86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>Активизировать родителей к совместной деятельности по формированию ценностного отношения детей к труду, трудолюбию и приобщению ребенка к труду.</w:t>
            </w:r>
          </w:p>
        </w:tc>
      </w:tr>
      <w:tr w:rsidR="00D548F5" w:rsidRPr="0092450A" w:rsidTr="006A2143">
        <w:tc>
          <w:tcPr>
            <w:tcW w:w="2093" w:type="dxa"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476D">
              <w:rPr>
                <w:rFonts w:ascii="Times New Roman" w:hAnsi="Times New Roman" w:cs="Times New Roman"/>
                <w:color w:val="auto"/>
              </w:rPr>
              <w:t>Эстетическое</w:t>
            </w:r>
          </w:p>
        </w:tc>
        <w:tc>
          <w:tcPr>
            <w:tcW w:w="3827" w:type="dxa"/>
            <w:vMerge/>
          </w:tcPr>
          <w:p w:rsidR="00D548F5" w:rsidRPr="0014476D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86" w:type="dxa"/>
          </w:tcPr>
          <w:p w:rsidR="00D548F5" w:rsidRPr="0092450A" w:rsidRDefault="00D548F5" w:rsidP="006A214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4476D">
              <w:rPr>
                <w:rFonts w:ascii="Times New Roman" w:hAnsi="Times New Roman" w:cs="Times New Roman"/>
              </w:rPr>
              <w:t>Привлекать родителей к становлению у ребенка ценностного отношения к красоте. Повышать педагогическую культуру родителей в вопросах обогащения чувственного опыта и развития эмоциональной сферы.</w:t>
            </w:r>
          </w:p>
        </w:tc>
      </w:tr>
    </w:tbl>
    <w:p w:rsidR="00D548F5" w:rsidRPr="0092450A" w:rsidRDefault="00D548F5" w:rsidP="00D54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3EC" w:rsidRDefault="00DD53EC">
      <w:bookmarkStart w:id="0" w:name="_GoBack"/>
      <w:bookmarkEnd w:id="0"/>
    </w:p>
    <w:sectPr w:rsidR="00DD53EC" w:rsidSect="00F6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19C3"/>
    <w:multiLevelType w:val="hybridMultilevel"/>
    <w:tmpl w:val="004A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24E1E"/>
    <w:multiLevelType w:val="hybridMultilevel"/>
    <w:tmpl w:val="78AE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92"/>
    <w:rsid w:val="00C84392"/>
    <w:rsid w:val="00D548F5"/>
    <w:rsid w:val="00D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3B637-492F-47BA-BEEA-110BDF8C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548F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3">
    <w:name w:val="Hyperlink"/>
    <w:uiPriority w:val="99"/>
    <w:unhideWhenUsed/>
    <w:rsid w:val="00D548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?index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2652</Words>
  <Characters>15118</Characters>
  <Application>Microsoft Office Word</Application>
  <DocSecurity>0</DocSecurity>
  <Lines>125</Lines>
  <Paragraphs>35</Paragraphs>
  <ScaleCrop>false</ScaleCrop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2024-03-06T14:59:00Z</dcterms:created>
  <dcterms:modified xsi:type="dcterms:W3CDTF">2024-03-06T14:59:00Z</dcterms:modified>
</cp:coreProperties>
</file>